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AFB3" w14:textId="77777777" w:rsidR="009826D5" w:rsidRDefault="00165808">
      <w:pPr>
        <w:spacing w:after="208" w:line="259" w:lineRule="auto"/>
        <w:ind w:left="0" w:right="0" w:firstLine="0"/>
        <w:jc w:val="left"/>
      </w:pPr>
      <w:r>
        <w:rPr>
          <w:sz w:val="22"/>
        </w:rPr>
        <w:t>Name ____________________________ Date____________________ Class ____________</w:t>
      </w:r>
    </w:p>
    <w:p w14:paraId="17362139" w14:textId="77777777" w:rsidR="009826D5" w:rsidRDefault="00165808">
      <w:pPr>
        <w:spacing w:after="0" w:line="244" w:lineRule="auto"/>
        <w:ind w:left="0" w:right="2199" w:firstLine="0"/>
        <w:jc w:val="left"/>
      </w:pPr>
      <w:r>
        <w:rPr>
          <w:rFonts w:ascii="Arial" w:eastAsia="Arial" w:hAnsi="Arial" w:cs="Arial"/>
          <w:b/>
          <w:sz w:val="36"/>
        </w:rPr>
        <w:t>Comparing the Richter and Moment Magnitude Scales</w:t>
      </w:r>
    </w:p>
    <w:p w14:paraId="12A54E38" w14:textId="77777777" w:rsidR="009826D5" w:rsidRDefault="00165808">
      <w:pPr>
        <w:spacing w:after="8"/>
        <w:ind w:left="0" w:right="1026"/>
      </w:pPr>
      <w:r>
        <w:t>The Richter scale rates earthquakes based on the size of their seismic waves, as measured by seismographs. The moment magnitude scale rates earthquakes based on the total amount of energy they release. To determine the moment magnitude rating, seismologists measure the surface area of the ruptured fault and how far the land moved along the fault. An earthquake’s Richter rating and moment magnitude rating are not always the same. The table below shows the ratings on both scales for some famous earthquakes.</w:t>
      </w:r>
    </w:p>
    <w:tbl>
      <w:tblPr>
        <w:tblStyle w:val="TableGrid"/>
        <w:tblW w:w="8800" w:type="dxa"/>
        <w:tblInd w:w="0" w:type="dxa"/>
        <w:tblCellMar>
          <w:top w:w="105" w:type="dxa"/>
          <w:left w:w="120" w:type="dxa"/>
          <w:bottom w:w="92" w:type="dxa"/>
          <w:right w:w="115" w:type="dxa"/>
        </w:tblCellMar>
        <w:tblLook w:val="04A0" w:firstRow="1" w:lastRow="0" w:firstColumn="1" w:lastColumn="0" w:noHBand="0" w:noVBand="1"/>
      </w:tblPr>
      <w:tblGrid>
        <w:gridCol w:w="1318"/>
        <w:gridCol w:w="3422"/>
        <w:gridCol w:w="1800"/>
        <w:gridCol w:w="2260"/>
      </w:tblGrid>
      <w:tr w:rsidR="009826D5" w14:paraId="4183671E" w14:textId="77777777">
        <w:trPr>
          <w:trHeight w:val="430"/>
        </w:trPr>
        <w:tc>
          <w:tcPr>
            <w:tcW w:w="1319" w:type="dxa"/>
            <w:vMerge w:val="restart"/>
            <w:tcBorders>
              <w:top w:val="single" w:sz="4" w:space="0" w:color="221F20"/>
              <w:left w:val="single" w:sz="4" w:space="0" w:color="221F20"/>
              <w:bottom w:val="single" w:sz="4" w:space="0" w:color="221F20"/>
              <w:right w:val="single" w:sz="4" w:space="0" w:color="221F20"/>
            </w:tcBorders>
            <w:vAlign w:val="bottom"/>
          </w:tcPr>
          <w:p w14:paraId="6AB681E6" w14:textId="77777777" w:rsidR="009826D5" w:rsidRDefault="00165808">
            <w:pPr>
              <w:spacing w:after="0" w:line="259" w:lineRule="auto"/>
              <w:ind w:left="0" w:right="0" w:firstLine="0"/>
              <w:jc w:val="left"/>
            </w:pPr>
            <w:r>
              <w:rPr>
                <w:b/>
              </w:rPr>
              <w:t>Date</w:t>
            </w:r>
          </w:p>
        </w:tc>
        <w:tc>
          <w:tcPr>
            <w:tcW w:w="3422" w:type="dxa"/>
            <w:vMerge w:val="restart"/>
            <w:tcBorders>
              <w:top w:val="single" w:sz="4" w:space="0" w:color="221F20"/>
              <w:left w:val="single" w:sz="4" w:space="0" w:color="221F20"/>
              <w:bottom w:val="single" w:sz="4" w:space="0" w:color="221F20"/>
              <w:right w:val="single" w:sz="4" w:space="0" w:color="221F20"/>
            </w:tcBorders>
            <w:vAlign w:val="bottom"/>
          </w:tcPr>
          <w:p w14:paraId="76A2404C" w14:textId="77777777" w:rsidR="009826D5" w:rsidRDefault="00165808">
            <w:pPr>
              <w:spacing w:after="0" w:line="259" w:lineRule="auto"/>
              <w:ind w:left="0" w:right="0" w:firstLine="0"/>
              <w:jc w:val="left"/>
            </w:pPr>
            <w:r>
              <w:rPr>
                <w:b/>
              </w:rPr>
              <w:t>Location</w:t>
            </w:r>
          </w:p>
        </w:tc>
        <w:tc>
          <w:tcPr>
            <w:tcW w:w="4060" w:type="dxa"/>
            <w:gridSpan w:val="2"/>
            <w:tcBorders>
              <w:top w:val="single" w:sz="4" w:space="0" w:color="221F20"/>
              <w:left w:val="single" w:sz="4" w:space="0" w:color="221F20"/>
              <w:bottom w:val="single" w:sz="4" w:space="0" w:color="221F20"/>
              <w:right w:val="single" w:sz="4" w:space="0" w:color="221F20"/>
            </w:tcBorders>
          </w:tcPr>
          <w:p w14:paraId="4989AB74" w14:textId="77777777" w:rsidR="009826D5" w:rsidRDefault="00165808">
            <w:pPr>
              <w:spacing w:after="0" w:line="259" w:lineRule="auto"/>
              <w:ind w:left="0" w:right="8" w:firstLine="0"/>
              <w:jc w:val="center"/>
            </w:pPr>
            <w:r>
              <w:rPr>
                <w:b/>
              </w:rPr>
              <w:t>Magnitude</w:t>
            </w:r>
          </w:p>
        </w:tc>
      </w:tr>
      <w:tr w:rsidR="009826D5" w14:paraId="5D17DA38" w14:textId="77777777">
        <w:trPr>
          <w:trHeight w:val="810"/>
        </w:trPr>
        <w:tc>
          <w:tcPr>
            <w:tcW w:w="0" w:type="auto"/>
            <w:vMerge/>
            <w:tcBorders>
              <w:top w:val="nil"/>
              <w:left w:val="single" w:sz="4" w:space="0" w:color="221F20"/>
              <w:bottom w:val="single" w:sz="4" w:space="0" w:color="221F20"/>
              <w:right w:val="single" w:sz="4" w:space="0" w:color="221F20"/>
            </w:tcBorders>
          </w:tcPr>
          <w:p w14:paraId="6917CBE7" w14:textId="77777777" w:rsidR="009826D5" w:rsidRDefault="009826D5">
            <w:pPr>
              <w:spacing w:after="160" w:line="259" w:lineRule="auto"/>
              <w:ind w:left="0" w:right="0" w:firstLine="0"/>
              <w:jc w:val="left"/>
            </w:pPr>
          </w:p>
        </w:tc>
        <w:tc>
          <w:tcPr>
            <w:tcW w:w="0" w:type="auto"/>
            <w:vMerge/>
            <w:tcBorders>
              <w:top w:val="nil"/>
              <w:left w:val="single" w:sz="4" w:space="0" w:color="221F20"/>
              <w:bottom w:val="single" w:sz="4" w:space="0" w:color="221F20"/>
              <w:right w:val="single" w:sz="4" w:space="0" w:color="221F20"/>
            </w:tcBorders>
          </w:tcPr>
          <w:p w14:paraId="50F64D3C" w14:textId="77777777" w:rsidR="009826D5" w:rsidRDefault="009826D5">
            <w:pPr>
              <w:spacing w:after="160" w:line="259" w:lineRule="auto"/>
              <w:ind w:left="0" w:right="0" w:firstLine="0"/>
              <w:jc w:val="left"/>
            </w:pPr>
          </w:p>
        </w:tc>
        <w:tc>
          <w:tcPr>
            <w:tcW w:w="1800" w:type="dxa"/>
            <w:tcBorders>
              <w:top w:val="single" w:sz="4" w:space="0" w:color="221F20"/>
              <w:left w:val="single" w:sz="4" w:space="0" w:color="221F20"/>
              <w:bottom w:val="single" w:sz="4" w:space="0" w:color="221F20"/>
              <w:right w:val="single" w:sz="4" w:space="0" w:color="221F20"/>
            </w:tcBorders>
            <w:vAlign w:val="bottom"/>
          </w:tcPr>
          <w:p w14:paraId="13FDDB5B" w14:textId="77777777" w:rsidR="009826D5" w:rsidRDefault="00165808">
            <w:pPr>
              <w:spacing w:after="0" w:line="259" w:lineRule="auto"/>
              <w:ind w:left="0" w:right="9" w:firstLine="0"/>
              <w:jc w:val="center"/>
            </w:pPr>
            <w:r>
              <w:rPr>
                <w:b/>
              </w:rPr>
              <w:t>Richter scale</w:t>
            </w:r>
          </w:p>
        </w:tc>
        <w:tc>
          <w:tcPr>
            <w:tcW w:w="2260" w:type="dxa"/>
            <w:tcBorders>
              <w:top w:val="single" w:sz="4" w:space="0" w:color="221F20"/>
              <w:left w:val="single" w:sz="4" w:space="0" w:color="221F20"/>
              <w:bottom w:val="single" w:sz="4" w:space="0" w:color="221F20"/>
              <w:right w:val="single" w:sz="4" w:space="0" w:color="221F20"/>
            </w:tcBorders>
            <w:vAlign w:val="center"/>
          </w:tcPr>
          <w:p w14:paraId="0CD4DC66" w14:textId="77777777" w:rsidR="009826D5" w:rsidRDefault="00165808">
            <w:pPr>
              <w:spacing w:after="0" w:line="259" w:lineRule="auto"/>
              <w:ind w:left="0" w:right="0" w:firstLine="0"/>
              <w:jc w:val="center"/>
            </w:pPr>
            <w:r>
              <w:rPr>
                <w:b/>
              </w:rPr>
              <w:t>Moment magnitude scale</w:t>
            </w:r>
          </w:p>
        </w:tc>
      </w:tr>
      <w:tr w:rsidR="009826D5" w14:paraId="07F5E370"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771B73C7" w14:textId="77777777" w:rsidR="009826D5" w:rsidRDefault="00165808">
            <w:pPr>
              <w:spacing w:after="0" w:line="259" w:lineRule="auto"/>
              <w:ind w:left="0" w:right="0" w:firstLine="0"/>
              <w:jc w:val="left"/>
            </w:pPr>
            <w:r>
              <w:t>1811–1812</w:t>
            </w:r>
          </w:p>
        </w:tc>
        <w:tc>
          <w:tcPr>
            <w:tcW w:w="3422" w:type="dxa"/>
            <w:tcBorders>
              <w:top w:val="single" w:sz="4" w:space="0" w:color="221F20"/>
              <w:left w:val="single" w:sz="4" w:space="0" w:color="221F20"/>
              <w:bottom w:val="single" w:sz="4" w:space="0" w:color="221F20"/>
              <w:right w:val="single" w:sz="4" w:space="0" w:color="221F20"/>
            </w:tcBorders>
          </w:tcPr>
          <w:p w14:paraId="73358689" w14:textId="77777777" w:rsidR="009826D5" w:rsidRDefault="00165808">
            <w:pPr>
              <w:spacing w:after="0" w:line="259" w:lineRule="auto"/>
              <w:ind w:left="0" w:right="0" w:firstLine="0"/>
              <w:jc w:val="left"/>
            </w:pPr>
            <w:r>
              <w:t>New Madrid, midwestern U.S.</w:t>
            </w:r>
          </w:p>
        </w:tc>
        <w:tc>
          <w:tcPr>
            <w:tcW w:w="1800" w:type="dxa"/>
            <w:tcBorders>
              <w:top w:val="single" w:sz="4" w:space="0" w:color="221F20"/>
              <w:left w:val="single" w:sz="4" w:space="0" w:color="221F20"/>
              <w:bottom w:val="single" w:sz="4" w:space="0" w:color="221F20"/>
              <w:right w:val="single" w:sz="4" w:space="0" w:color="221F20"/>
            </w:tcBorders>
          </w:tcPr>
          <w:p w14:paraId="67772FAD" w14:textId="77777777" w:rsidR="009826D5" w:rsidRDefault="00165808">
            <w:pPr>
              <w:spacing w:after="0" w:line="259" w:lineRule="auto"/>
              <w:ind w:left="0" w:right="6" w:firstLine="0"/>
              <w:jc w:val="center"/>
            </w:pPr>
            <w:r>
              <w:t>8.7</w:t>
            </w:r>
          </w:p>
        </w:tc>
        <w:tc>
          <w:tcPr>
            <w:tcW w:w="2260" w:type="dxa"/>
            <w:tcBorders>
              <w:top w:val="single" w:sz="4" w:space="0" w:color="221F20"/>
              <w:left w:val="single" w:sz="4" w:space="0" w:color="221F20"/>
              <w:bottom w:val="single" w:sz="4" w:space="0" w:color="221F20"/>
              <w:right w:val="single" w:sz="4" w:space="0" w:color="221F20"/>
            </w:tcBorders>
          </w:tcPr>
          <w:p w14:paraId="626CEE11" w14:textId="77777777" w:rsidR="009826D5" w:rsidRDefault="00165808">
            <w:pPr>
              <w:spacing w:after="0" w:line="259" w:lineRule="auto"/>
              <w:ind w:left="0" w:right="6" w:firstLine="0"/>
              <w:jc w:val="center"/>
            </w:pPr>
            <w:r>
              <w:t>8.1</w:t>
            </w:r>
          </w:p>
        </w:tc>
      </w:tr>
      <w:tr w:rsidR="009826D5" w14:paraId="57D25451"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7F22EA51" w14:textId="77777777" w:rsidR="009826D5" w:rsidRDefault="00165808">
            <w:pPr>
              <w:spacing w:after="0" w:line="259" w:lineRule="auto"/>
              <w:ind w:left="0" w:right="0" w:firstLine="0"/>
              <w:jc w:val="left"/>
            </w:pPr>
            <w:r>
              <w:t>1906</w:t>
            </w:r>
          </w:p>
        </w:tc>
        <w:tc>
          <w:tcPr>
            <w:tcW w:w="3422" w:type="dxa"/>
            <w:tcBorders>
              <w:top w:val="single" w:sz="4" w:space="0" w:color="221F20"/>
              <w:left w:val="single" w:sz="4" w:space="0" w:color="221F20"/>
              <w:bottom w:val="single" w:sz="4" w:space="0" w:color="221F20"/>
              <w:right w:val="single" w:sz="4" w:space="0" w:color="221F20"/>
            </w:tcBorders>
          </w:tcPr>
          <w:p w14:paraId="79843330" w14:textId="77777777" w:rsidR="009826D5" w:rsidRDefault="00165808">
            <w:pPr>
              <w:spacing w:after="0" w:line="259" w:lineRule="auto"/>
              <w:ind w:left="0" w:right="0" w:firstLine="0"/>
              <w:jc w:val="left"/>
            </w:pPr>
            <w:r>
              <w:t>San Francisco, California</w:t>
            </w:r>
          </w:p>
        </w:tc>
        <w:tc>
          <w:tcPr>
            <w:tcW w:w="1800" w:type="dxa"/>
            <w:tcBorders>
              <w:top w:val="single" w:sz="4" w:space="0" w:color="221F20"/>
              <w:left w:val="single" w:sz="4" w:space="0" w:color="221F20"/>
              <w:bottom w:val="single" w:sz="4" w:space="0" w:color="221F20"/>
              <w:right w:val="single" w:sz="4" w:space="0" w:color="221F20"/>
            </w:tcBorders>
          </w:tcPr>
          <w:p w14:paraId="5FACABC0" w14:textId="77777777" w:rsidR="009826D5" w:rsidRDefault="00165808">
            <w:pPr>
              <w:spacing w:after="0" w:line="259" w:lineRule="auto"/>
              <w:ind w:left="0" w:right="6" w:firstLine="0"/>
              <w:jc w:val="center"/>
            </w:pPr>
            <w:r>
              <w:t>8.3</w:t>
            </w:r>
          </w:p>
        </w:tc>
        <w:tc>
          <w:tcPr>
            <w:tcW w:w="2260" w:type="dxa"/>
            <w:tcBorders>
              <w:top w:val="single" w:sz="4" w:space="0" w:color="221F20"/>
              <w:left w:val="single" w:sz="4" w:space="0" w:color="221F20"/>
              <w:bottom w:val="single" w:sz="4" w:space="0" w:color="221F20"/>
              <w:right w:val="single" w:sz="4" w:space="0" w:color="221F20"/>
            </w:tcBorders>
          </w:tcPr>
          <w:p w14:paraId="7E45D391" w14:textId="77777777" w:rsidR="009826D5" w:rsidRDefault="00165808">
            <w:pPr>
              <w:spacing w:after="0" w:line="259" w:lineRule="auto"/>
              <w:ind w:left="0" w:right="6" w:firstLine="0"/>
              <w:jc w:val="center"/>
            </w:pPr>
            <w:r>
              <w:t>7.8</w:t>
            </w:r>
          </w:p>
        </w:tc>
      </w:tr>
      <w:tr w:rsidR="009826D5" w14:paraId="2FE42EFB"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3AF97DF8" w14:textId="77777777" w:rsidR="009826D5" w:rsidRDefault="00165808">
            <w:pPr>
              <w:spacing w:after="0" w:line="259" w:lineRule="auto"/>
              <w:ind w:left="0" w:right="0" w:firstLine="0"/>
              <w:jc w:val="left"/>
            </w:pPr>
            <w:r>
              <w:t>1960</w:t>
            </w:r>
          </w:p>
        </w:tc>
        <w:tc>
          <w:tcPr>
            <w:tcW w:w="3422" w:type="dxa"/>
            <w:tcBorders>
              <w:top w:val="single" w:sz="4" w:space="0" w:color="221F20"/>
              <w:left w:val="single" w:sz="4" w:space="0" w:color="221F20"/>
              <w:bottom w:val="single" w:sz="4" w:space="0" w:color="221F20"/>
              <w:right w:val="single" w:sz="4" w:space="0" w:color="221F20"/>
            </w:tcBorders>
          </w:tcPr>
          <w:p w14:paraId="10626512" w14:textId="77777777" w:rsidR="009826D5" w:rsidRDefault="00165808">
            <w:pPr>
              <w:spacing w:after="0" w:line="259" w:lineRule="auto"/>
              <w:ind w:left="0" w:right="0" w:firstLine="0"/>
              <w:jc w:val="left"/>
            </w:pPr>
            <w:proofErr w:type="spellStart"/>
            <w:r>
              <w:t>Arauco</w:t>
            </w:r>
            <w:proofErr w:type="spellEnd"/>
            <w:r>
              <w:t>, Chile</w:t>
            </w:r>
          </w:p>
        </w:tc>
        <w:tc>
          <w:tcPr>
            <w:tcW w:w="1800" w:type="dxa"/>
            <w:tcBorders>
              <w:top w:val="single" w:sz="4" w:space="0" w:color="221F20"/>
              <w:left w:val="single" w:sz="4" w:space="0" w:color="221F20"/>
              <w:bottom w:val="single" w:sz="4" w:space="0" w:color="221F20"/>
              <w:right w:val="single" w:sz="4" w:space="0" w:color="221F20"/>
            </w:tcBorders>
          </w:tcPr>
          <w:p w14:paraId="29CC0C14" w14:textId="77777777" w:rsidR="009826D5" w:rsidRDefault="00165808">
            <w:pPr>
              <w:spacing w:after="0" w:line="259" w:lineRule="auto"/>
              <w:ind w:left="0" w:right="6" w:firstLine="0"/>
              <w:jc w:val="center"/>
            </w:pPr>
            <w:r>
              <w:t>8.3</w:t>
            </w:r>
          </w:p>
        </w:tc>
        <w:tc>
          <w:tcPr>
            <w:tcW w:w="2260" w:type="dxa"/>
            <w:tcBorders>
              <w:top w:val="single" w:sz="4" w:space="0" w:color="221F20"/>
              <w:left w:val="single" w:sz="4" w:space="0" w:color="221F20"/>
              <w:bottom w:val="single" w:sz="4" w:space="0" w:color="221F20"/>
              <w:right w:val="single" w:sz="4" w:space="0" w:color="221F20"/>
            </w:tcBorders>
          </w:tcPr>
          <w:p w14:paraId="13F81902" w14:textId="77777777" w:rsidR="009826D5" w:rsidRDefault="00165808">
            <w:pPr>
              <w:spacing w:after="0" w:line="259" w:lineRule="auto"/>
              <w:ind w:left="0" w:right="6" w:firstLine="0"/>
              <w:jc w:val="center"/>
            </w:pPr>
            <w:r>
              <w:t>9.5</w:t>
            </w:r>
          </w:p>
        </w:tc>
      </w:tr>
      <w:tr w:rsidR="009826D5" w14:paraId="19D7ADF7"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5FEB1113" w14:textId="77777777" w:rsidR="009826D5" w:rsidRDefault="00165808">
            <w:pPr>
              <w:spacing w:after="0" w:line="259" w:lineRule="auto"/>
              <w:ind w:left="0" w:right="0" w:firstLine="0"/>
              <w:jc w:val="left"/>
            </w:pPr>
            <w:r>
              <w:t>1964</w:t>
            </w:r>
          </w:p>
        </w:tc>
        <w:tc>
          <w:tcPr>
            <w:tcW w:w="3422" w:type="dxa"/>
            <w:tcBorders>
              <w:top w:val="single" w:sz="4" w:space="0" w:color="221F20"/>
              <w:left w:val="single" w:sz="4" w:space="0" w:color="221F20"/>
              <w:bottom w:val="single" w:sz="4" w:space="0" w:color="221F20"/>
              <w:right w:val="single" w:sz="4" w:space="0" w:color="221F20"/>
            </w:tcBorders>
          </w:tcPr>
          <w:p w14:paraId="57FAE117" w14:textId="77777777" w:rsidR="009826D5" w:rsidRDefault="00165808">
            <w:pPr>
              <w:spacing w:after="0" w:line="259" w:lineRule="auto"/>
              <w:ind w:left="0" w:right="0" w:firstLine="0"/>
              <w:jc w:val="left"/>
            </w:pPr>
            <w:r>
              <w:t>Anchorage, Alaska</w:t>
            </w:r>
          </w:p>
        </w:tc>
        <w:tc>
          <w:tcPr>
            <w:tcW w:w="1800" w:type="dxa"/>
            <w:tcBorders>
              <w:top w:val="single" w:sz="4" w:space="0" w:color="221F20"/>
              <w:left w:val="single" w:sz="4" w:space="0" w:color="221F20"/>
              <w:bottom w:val="single" w:sz="4" w:space="0" w:color="221F20"/>
              <w:right w:val="single" w:sz="4" w:space="0" w:color="221F20"/>
            </w:tcBorders>
          </w:tcPr>
          <w:p w14:paraId="4E9A0B5E" w14:textId="77777777" w:rsidR="009826D5" w:rsidRDefault="00165808">
            <w:pPr>
              <w:spacing w:after="0" w:line="259" w:lineRule="auto"/>
              <w:ind w:left="0" w:right="6" w:firstLine="0"/>
              <w:jc w:val="center"/>
            </w:pPr>
            <w:r>
              <w:t>8.4</w:t>
            </w:r>
          </w:p>
        </w:tc>
        <w:tc>
          <w:tcPr>
            <w:tcW w:w="2260" w:type="dxa"/>
            <w:tcBorders>
              <w:top w:val="single" w:sz="4" w:space="0" w:color="221F20"/>
              <w:left w:val="single" w:sz="4" w:space="0" w:color="221F20"/>
              <w:bottom w:val="single" w:sz="4" w:space="0" w:color="221F20"/>
              <w:right w:val="single" w:sz="4" w:space="0" w:color="221F20"/>
            </w:tcBorders>
          </w:tcPr>
          <w:p w14:paraId="06B2F117" w14:textId="77777777" w:rsidR="009826D5" w:rsidRDefault="00165808">
            <w:pPr>
              <w:spacing w:after="0" w:line="259" w:lineRule="auto"/>
              <w:ind w:left="0" w:right="6" w:firstLine="0"/>
              <w:jc w:val="center"/>
            </w:pPr>
            <w:r>
              <w:t>9.2</w:t>
            </w:r>
          </w:p>
        </w:tc>
      </w:tr>
      <w:tr w:rsidR="009826D5" w14:paraId="74A26B92"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02398F76" w14:textId="77777777" w:rsidR="009826D5" w:rsidRDefault="00165808">
            <w:pPr>
              <w:spacing w:after="0" w:line="259" w:lineRule="auto"/>
              <w:ind w:left="0" w:right="0" w:firstLine="0"/>
              <w:jc w:val="left"/>
            </w:pPr>
            <w:r>
              <w:t>1971</w:t>
            </w:r>
          </w:p>
        </w:tc>
        <w:tc>
          <w:tcPr>
            <w:tcW w:w="3422" w:type="dxa"/>
            <w:tcBorders>
              <w:top w:val="single" w:sz="4" w:space="0" w:color="221F20"/>
              <w:left w:val="single" w:sz="4" w:space="0" w:color="221F20"/>
              <w:bottom w:val="single" w:sz="4" w:space="0" w:color="221F20"/>
              <w:right w:val="single" w:sz="4" w:space="0" w:color="221F20"/>
            </w:tcBorders>
          </w:tcPr>
          <w:p w14:paraId="75415437" w14:textId="77777777" w:rsidR="009826D5" w:rsidRDefault="00165808">
            <w:pPr>
              <w:spacing w:after="0" w:line="259" w:lineRule="auto"/>
              <w:ind w:left="0" w:right="0" w:firstLine="0"/>
              <w:jc w:val="left"/>
            </w:pPr>
            <w:r>
              <w:t>San Fernando, California</w:t>
            </w:r>
          </w:p>
        </w:tc>
        <w:tc>
          <w:tcPr>
            <w:tcW w:w="1800" w:type="dxa"/>
            <w:tcBorders>
              <w:top w:val="single" w:sz="4" w:space="0" w:color="221F20"/>
              <w:left w:val="single" w:sz="4" w:space="0" w:color="221F20"/>
              <w:bottom w:val="single" w:sz="4" w:space="0" w:color="221F20"/>
              <w:right w:val="single" w:sz="4" w:space="0" w:color="221F20"/>
            </w:tcBorders>
          </w:tcPr>
          <w:p w14:paraId="6648C495" w14:textId="77777777" w:rsidR="009826D5" w:rsidRDefault="00165808">
            <w:pPr>
              <w:spacing w:after="0" w:line="259" w:lineRule="auto"/>
              <w:ind w:left="0" w:right="6" w:firstLine="0"/>
              <w:jc w:val="center"/>
            </w:pPr>
            <w:r>
              <w:t>6.4</w:t>
            </w:r>
          </w:p>
        </w:tc>
        <w:tc>
          <w:tcPr>
            <w:tcW w:w="2260" w:type="dxa"/>
            <w:tcBorders>
              <w:top w:val="single" w:sz="4" w:space="0" w:color="221F20"/>
              <w:left w:val="single" w:sz="4" w:space="0" w:color="221F20"/>
              <w:bottom w:val="single" w:sz="4" w:space="0" w:color="221F20"/>
              <w:right w:val="single" w:sz="4" w:space="0" w:color="221F20"/>
            </w:tcBorders>
          </w:tcPr>
          <w:p w14:paraId="10AA699D" w14:textId="77777777" w:rsidR="009826D5" w:rsidRDefault="00165808">
            <w:pPr>
              <w:spacing w:after="0" w:line="259" w:lineRule="auto"/>
              <w:ind w:left="0" w:right="6" w:firstLine="0"/>
              <w:jc w:val="center"/>
            </w:pPr>
            <w:r>
              <w:t>6.7</w:t>
            </w:r>
          </w:p>
        </w:tc>
      </w:tr>
      <w:tr w:rsidR="009826D5" w14:paraId="4F7EB92A"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1605C171" w14:textId="77777777" w:rsidR="009826D5" w:rsidRDefault="00165808">
            <w:pPr>
              <w:spacing w:after="0" w:line="259" w:lineRule="auto"/>
              <w:ind w:left="0" w:right="0" w:firstLine="0"/>
              <w:jc w:val="left"/>
            </w:pPr>
            <w:r>
              <w:t>1985</w:t>
            </w:r>
          </w:p>
        </w:tc>
        <w:tc>
          <w:tcPr>
            <w:tcW w:w="3422" w:type="dxa"/>
            <w:tcBorders>
              <w:top w:val="single" w:sz="4" w:space="0" w:color="221F20"/>
              <w:left w:val="single" w:sz="4" w:space="0" w:color="221F20"/>
              <w:bottom w:val="single" w:sz="4" w:space="0" w:color="221F20"/>
              <w:right w:val="single" w:sz="4" w:space="0" w:color="221F20"/>
            </w:tcBorders>
          </w:tcPr>
          <w:p w14:paraId="75DADA33" w14:textId="77777777" w:rsidR="009826D5" w:rsidRDefault="00165808">
            <w:pPr>
              <w:spacing w:after="0" w:line="259" w:lineRule="auto"/>
              <w:ind w:left="0" w:right="0" w:firstLine="0"/>
              <w:jc w:val="left"/>
            </w:pPr>
            <w:r>
              <w:t>Mexico City, Mexico</w:t>
            </w:r>
          </w:p>
        </w:tc>
        <w:tc>
          <w:tcPr>
            <w:tcW w:w="1800" w:type="dxa"/>
            <w:tcBorders>
              <w:top w:val="single" w:sz="4" w:space="0" w:color="221F20"/>
              <w:left w:val="single" w:sz="4" w:space="0" w:color="221F20"/>
              <w:bottom w:val="single" w:sz="4" w:space="0" w:color="221F20"/>
              <w:right w:val="single" w:sz="4" w:space="0" w:color="221F20"/>
            </w:tcBorders>
          </w:tcPr>
          <w:p w14:paraId="67F1C1AC" w14:textId="77777777" w:rsidR="009826D5" w:rsidRDefault="00165808">
            <w:pPr>
              <w:spacing w:after="0" w:line="259" w:lineRule="auto"/>
              <w:ind w:left="0" w:right="6" w:firstLine="0"/>
              <w:jc w:val="center"/>
            </w:pPr>
            <w:r>
              <w:t>8.1</w:t>
            </w:r>
          </w:p>
        </w:tc>
        <w:tc>
          <w:tcPr>
            <w:tcW w:w="2260" w:type="dxa"/>
            <w:tcBorders>
              <w:top w:val="single" w:sz="4" w:space="0" w:color="221F20"/>
              <w:left w:val="single" w:sz="4" w:space="0" w:color="221F20"/>
              <w:bottom w:val="single" w:sz="4" w:space="0" w:color="221F20"/>
              <w:right w:val="single" w:sz="4" w:space="0" w:color="221F20"/>
            </w:tcBorders>
          </w:tcPr>
          <w:p w14:paraId="409FDA19" w14:textId="77777777" w:rsidR="009826D5" w:rsidRDefault="00165808">
            <w:pPr>
              <w:spacing w:after="0" w:line="259" w:lineRule="auto"/>
              <w:ind w:left="0" w:right="6" w:firstLine="0"/>
              <w:jc w:val="center"/>
            </w:pPr>
            <w:r>
              <w:t>8.1</w:t>
            </w:r>
          </w:p>
        </w:tc>
      </w:tr>
      <w:tr w:rsidR="009826D5" w14:paraId="647F30A9"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4B92500E" w14:textId="77777777" w:rsidR="009826D5" w:rsidRDefault="00165808">
            <w:pPr>
              <w:spacing w:after="0" w:line="259" w:lineRule="auto"/>
              <w:ind w:left="0" w:right="0" w:firstLine="0"/>
              <w:jc w:val="left"/>
            </w:pPr>
            <w:r>
              <w:t>1989</w:t>
            </w:r>
          </w:p>
        </w:tc>
        <w:tc>
          <w:tcPr>
            <w:tcW w:w="3422" w:type="dxa"/>
            <w:tcBorders>
              <w:top w:val="single" w:sz="4" w:space="0" w:color="221F20"/>
              <w:left w:val="single" w:sz="4" w:space="0" w:color="221F20"/>
              <w:bottom w:val="single" w:sz="4" w:space="0" w:color="221F20"/>
              <w:right w:val="single" w:sz="4" w:space="0" w:color="221F20"/>
            </w:tcBorders>
          </w:tcPr>
          <w:p w14:paraId="47161415" w14:textId="77777777" w:rsidR="009826D5" w:rsidRDefault="00165808">
            <w:pPr>
              <w:spacing w:after="0" w:line="259" w:lineRule="auto"/>
              <w:ind w:left="0" w:right="0" w:firstLine="0"/>
              <w:jc w:val="left"/>
            </w:pPr>
            <w:r>
              <w:t>San Francisco, California</w:t>
            </w:r>
          </w:p>
        </w:tc>
        <w:tc>
          <w:tcPr>
            <w:tcW w:w="1800" w:type="dxa"/>
            <w:tcBorders>
              <w:top w:val="single" w:sz="4" w:space="0" w:color="221F20"/>
              <w:left w:val="single" w:sz="4" w:space="0" w:color="221F20"/>
              <w:bottom w:val="single" w:sz="4" w:space="0" w:color="221F20"/>
              <w:right w:val="single" w:sz="4" w:space="0" w:color="221F20"/>
            </w:tcBorders>
          </w:tcPr>
          <w:p w14:paraId="350D5228" w14:textId="77777777" w:rsidR="009826D5" w:rsidRDefault="00165808">
            <w:pPr>
              <w:spacing w:after="0" w:line="259" w:lineRule="auto"/>
              <w:ind w:left="0" w:right="6" w:firstLine="0"/>
              <w:jc w:val="center"/>
            </w:pPr>
            <w:r>
              <w:t>7.1</w:t>
            </w:r>
          </w:p>
        </w:tc>
        <w:tc>
          <w:tcPr>
            <w:tcW w:w="2260" w:type="dxa"/>
            <w:tcBorders>
              <w:top w:val="single" w:sz="4" w:space="0" w:color="221F20"/>
              <w:left w:val="single" w:sz="4" w:space="0" w:color="221F20"/>
              <w:bottom w:val="single" w:sz="4" w:space="0" w:color="221F20"/>
              <w:right w:val="single" w:sz="4" w:space="0" w:color="221F20"/>
            </w:tcBorders>
          </w:tcPr>
          <w:p w14:paraId="5B158AEB" w14:textId="77777777" w:rsidR="009826D5" w:rsidRDefault="00165808">
            <w:pPr>
              <w:spacing w:after="0" w:line="259" w:lineRule="auto"/>
              <w:ind w:left="0" w:right="6" w:firstLine="0"/>
              <w:jc w:val="center"/>
            </w:pPr>
            <w:r>
              <w:t>6.9</w:t>
            </w:r>
          </w:p>
        </w:tc>
      </w:tr>
      <w:tr w:rsidR="009826D5" w14:paraId="261F8D38"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7E7AB4AF" w14:textId="77777777" w:rsidR="009826D5" w:rsidRDefault="00165808">
            <w:pPr>
              <w:spacing w:after="0" w:line="259" w:lineRule="auto"/>
              <w:ind w:left="0" w:right="0" w:firstLine="0"/>
              <w:jc w:val="left"/>
            </w:pPr>
            <w:r>
              <w:t>1994</w:t>
            </w:r>
          </w:p>
        </w:tc>
        <w:tc>
          <w:tcPr>
            <w:tcW w:w="3422" w:type="dxa"/>
            <w:tcBorders>
              <w:top w:val="single" w:sz="4" w:space="0" w:color="221F20"/>
              <w:left w:val="single" w:sz="4" w:space="0" w:color="221F20"/>
              <w:bottom w:val="single" w:sz="4" w:space="0" w:color="221F20"/>
              <w:right w:val="single" w:sz="4" w:space="0" w:color="221F20"/>
            </w:tcBorders>
          </w:tcPr>
          <w:p w14:paraId="44728FFD" w14:textId="77777777" w:rsidR="009826D5" w:rsidRDefault="00165808">
            <w:pPr>
              <w:spacing w:after="0" w:line="259" w:lineRule="auto"/>
              <w:ind w:left="0" w:right="0" w:firstLine="0"/>
              <w:jc w:val="left"/>
            </w:pPr>
            <w:r>
              <w:t>Northridge, California</w:t>
            </w:r>
          </w:p>
        </w:tc>
        <w:tc>
          <w:tcPr>
            <w:tcW w:w="1800" w:type="dxa"/>
            <w:tcBorders>
              <w:top w:val="single" w:sz="4" w:space="0" w:color="221F20"/>
              <w:left w:val="single" w:sz="4" w:space="0" w:color="221F20"/>
              <w:bottom w:val="single" w:sz="4" w:space="0" w:color="221F20"/>
              <w:right w:val="single" w:sz="4" w:space="0" w:color="221F20"/>
            </w:tcBorders>
          </w:tcPr>
          <w:p w14:paraId="7A0AC4D5" w14:textId="77777777" w:rsidR="009826D5" w:rsidRDefault="00165808">
            <w:pPr>
              <w:spacing w:after="0" w:line="259" w:lineRule="auto"/>
              <w:ind w:left="0" w:right="6" w:firstLine="0"/>
              <w:jc w:val="center"/>
            </w:pPr>
            <w:r>
              <w:t>6.4</w:t>
            </w:r>
          </w:p>
        </w:tc>
        <w:tc>
          <w:tcPr>
            <w:tcW w:w="2260" w:type="dxa"/>
            <w:tcBorders>
              <w:top w:val="single" w:sz="4" w:space="0" w:color="221F20"/>
              <w:left w:val="single" w:sz="4" w:space="0" w:color="221F20"/>
              <w:bottom w:val="single" w:sz="4" w:space="0" w:color="221F20"/>
              <w:right w:val="single" w:sz="4" w:space="0" w:color="221F20"/>
            </w:tcBorders>
          </w:tcPr>
          <w:p w14:paraId="0A2E1D1D" w14:textId="77777777" w:rsidR="009826D5" w:rsidRDefault="00165808">
            <w:pPr>
              <w:spacing w:after="0" w:line="259" w:lineRule="auto"/>
              <w:ind w:left="0" w:right="6" w:firstLine="0"/>
              <w:jc w:val="center"/>
            </w:pPr>
            <w:r>
              <w:t>6.7</w:t>
            </w:r>
          </w:p>
        </w:tc>
      </w:tr>
      <w:tr w:rsidR="009826D5" w14:paraId="7B85EE82" w14:textId="77777777">
        <w:trPr>
          <w:trHeight w:val="430"/>
        </w:trPr>
        <w:tc>
          <w:tcPr>
            <w:tcW w:w="1319" w:type="dxa"/>
            <w:tcBorders>
              <w:top w:val="single" w:sz="4" w:space="0" w:color="221F20"/>
              <w:left w:val="single" w:sz="4" w:space="0" w:color="221F20"/>
              <w:bottom w:val="single" w:sz="4" w:space="0" w:color="221F20"/>
              <w:right w:val="single" w:sz="4" w:space="0" w:color="221F20"/>
            </w:tcBorders>
          </w:tcPr>
          <w:p w14:paraId="23797337" w14:textId="77777777" w:rsidR="009826D5" w:rsidRDefault="00165808">
            <w:pPr>
              <w:spacing w:after="0" w:line="259" w:lineRule="auto"/>
              <w:ind w:left="0" w:right="0" w:firstLine="0"/>
              <w:jc w:val="left"/>
            </w:pPr>
            <w:r>
              <w:t>1995</w:t>
            </w:r>
          </w:p>
        </w:tc>
        <w:tc>
          <w:tcPr>
            <w:tcW w:w="3422" w:type="dxa"/>
            <w:tcBorders>
              <w:top w:val="single" w:sz="4" w:space="0" w:color="221F20"/>
              <w:left w:val="single" w:sz="4" w:space="0" w:color="221F20"/>
              <w:bottom w:val="single" w:sz="4" w:space="0" w:color="221F20"/>
              <w:right w:val="single" w:sz="4" w:space="0" w:color="221F20"/>
            </w:tcBorders>
          </w:tcPr>
          <w:p w14:paraId="0545BE9B" w14:textId="77777777" w:rsidR="009826D5" w:rsidRDefault="00165808">
            <w:pPr>
              <w:spacing w:after="0" w:line="259" w:lineRule="auto"/>
              <w:ind w:left="0" w:right="0" w:firstLine="0"/>
              <w:jc w:val="left"/>
            </w:pPr>
            <w:r>
              <w:t>Kobe, Japan</w:t>
            </w:r>
          </w:p>
        </w:tc>
        <w:tc>
          <w:tcPr>
            <w:tcW w:w="1800" w:type="dxa"/>
            <w:tcBorders>
              <w:top w:val="single" w:sz="4" w:space="0" w:color="221F20"/>
              <w:left w:val="single" w:sz="4" w:space="0" w:color="221F20"/>
              <w:bottom w:val="single" w:sz="4" w:space="0" w:color="221F20"/>
              <w:right w:val="single" w:sz="4" w:space="0" w:color="221F20"/>
            </w:tcBorders>
          </w:tcPr>
          <w:p w14:paraId="5FADE792" w14:textId="77777777" w:rsidR="009826D5" w:rsidRDefault="00165808">
            <w:pPr>
              <w:spacing w:after="0" w:line="259" w:lineRule="auto"/>
              <w:ind w:left="0" w:right="6" w:firstLine="0"/>
              <w:jc w:val="center"/>
            </w:pPr>
            <w:r>
              <w:t>6.8</w:t>
            </w:r>
          </w:p>
        </w:tc>
        <w:tc>
          <w:tcPr>
            <w:tcW w:w="2260" w:type="dxa"/>
            <w:tcBorders>
              <w:top w:val="single" w:sz="4" w:space="0" w:color="221F20"/>
              <w:left w:val="single" w:sz="4" w:space="0" w:color="221F20"/>
              <w:bottom w:val="single" w:sz="4" w:space="0" w:color="221F20"/>
              <w:right w:val="single" w:sz="4" w:space="0" w:color="221F20"/>
            </w:tcBorders>
          </w:tcPr>
          <w:p w14:paraId="2D99ACC6" w14:textId="77777777" w:rsidR="009826D5" w:rsidRDefault="00165808">
            <w:pPr>
              <w:spacing w:after="0" w:line="259" w:lineRule="auto"/>
              <w:ind w:left="0" w:right="6" w:firstLine="0"/>
              <w:jc w:val="center"/>
            </w:pPr>
            <w:r>
              <w:t>6.9</w:t>
            </w:r>
          </w:p>
        </w:tc>
      </w:tr>
    </w:tbl>
    <w:p w14:paraId="5C1BF579" w14:textId="77777777" w:rsidR="00165808" w:rsidRDefault="00165808">
      <w:pPr>
        <w:spacing w:after="211" w:line="259" w:lineRule="auto"/>
        <w:ind w:left="0" w:right="0" w:firstLine="0"/>
        <w:jc w:val="left"/>
        <w:rPr>
          <w:i/>
        </w:rPr>
      </w:pPr>
    </w:p>
    <w:p w14:paraId="37A513BA" w14:textId="77777777" w:rsidR="00165808" w:rsidRDefault="00165808">
      <w:pPr>
        <w:spacing w:after="160" w:line="259" w:lineRule="auto"/>
        <w:ind w:left="0" w:right="0" w:firstLine="0"/>
        <w:jc w:val="left"/>
        <w:rPr>
          <w:i/>
        </w:rPr>
      </w:pPr>
      <w:r>
        <w:rPr>
          <w:i/>
        </w:rPr>
        <w:br w:type="page"/>
      </w:r>
    </w:p>
    <w:p w14:paraId="52F28835" w14:textId="77777777" w:rsidR="009826D5" w:rsidRDefault="00165808">
      <w:pPr>
        <w:spacing w:after="211" w:line="259" w:lineRule="auto"/>
        <w:ind w:left="0" w:right="0" w:firstLine="0"/>
        <w:jc w:val="left"/>
      </w:pPr>
      <w:r>
        <w:rPr>
          <w:i/>
        </w:rPr>
        <w:lastRenderedPageBreak/>
        <w:t>Answer the following questions:</w:t>
      </w:r>
    </w:p>
    <w:p w14:paraId="35E890D7" w14:textId="77777777" w:rsidR="002E4BDC" w:rsidRDefault="00165808" w:rsidP="002E4BDC">
      <w:pPr>
        <w:numPr>
          <w:ilvl w:val="0"/>
          <w:numId w:val="1"/>
        </w:numPr>
        <w:spacing w:after="8"/>
        <w:ind w:left="310" w:right="1026" w:hanging="295"/>
      </w:pPr>
      <w:r>
        <w:t>Which earthquake was strongest according to the Richter scale?</w:t>
      </w:r>
    </w:p>
    <w:p w14:paraId="1D2DFE8F" w14:textId="77777777" w:rsidR="002E4BDC" w:rsidRDefault="002E4BDC" w:rsidP="002E4BDC">
      <w:pPr>
        <w:spacing w:after="8"/>
        <w:ind w:left="310" w:right="1026" w:firstLine="0"/>
      </w:pPr>
    </w:p>
    <w:p w14:paraId="2F4169A2" w14:textId="088B7B0F" w:rsidR="009826D5" w:rsidRDefault="00165808" w:rsidP="002E4BDC">
      <w:pPr>
        <w:numPr>
          <w:ilvl w:val="0"/>
          <w:numId w:val="1"/>
        </w:numPr>
        <w:spacing w:after="8"/>
        <w:ind w:left="310" w:right="1026" w:hanging="295"/>
      </w:pPr>
      <w:r>
        <w:t>Which was strongest according to the moment magnitude scale?</w:t>
      </w:r>
    </w:p>
    <w:p w14:paraId="24A47DDB" w14:textId="77777777" w:rsidR="002E4BDC" w:rsidRDefault="002E4BDC" w:rsidP="002E4BDC">
      <w:pPr>
        <w:ind w:left="295" w:right="1026" w:firstLine="0"/>
      </w:pPr>
    </w:p>
    <w:p w14:paraId="7B7E3427" w14:textId="557D045D" w:rsidR="009826D5" w:rsidRDefault="00165808">
      <w:pPr>
        <w:numPr>
          <w:ilvl w:val="0"/>
          <w:numId w:val="1"/>
        </w:numPr>
        <w:ind w:right="1026" w:hanging="295"/>
      </w:pPr>
      <w:r>
        <w:t>Which earthquakes had the same or close to the same ratings on both scales?</w:t>
      </w:r>
    </w:p>
    <w:p w14:paraId="1AFAD175" w14:textId="77777777" w:rsidR="002E4BDC" w:rsidRDefault="002E4BDC" w:rsidP="002E4BDC">
      <w:pPr>
        <w:ind w:left="295" w:right="1026" w:firstLine="0"/>
      </w:pPr>
    </w:p>
    <w:p w14:paraId="33A3C73C" w14:textId="03F2F703" w:rsidR="009826D5" w:rsidRDefault="00165808">
      <w:pPr>
        <w:numPr>
          <w:ilvl w:val="0"/>
          <w:numId w:val="1"/>
        </w:numPr>
        <w:ind w:right="1026" w:hanging="295"/>
      </w:pPr>
      <w:r>
        <w:t>Which earthquakes were rated more than 0.5 points stronger on the moment magnitude scale than they were rated on the Richter scale?</w:t>
      </w:r>
    </w:p>
    <w:p w14:paraId="1888FA16" w14:textId="77777777" w:rsidR="002E4BDC" w:rsidRDefault="002E4BDC" w:rsidP="002E4BDC">
      <w:pPr>
        <w:ind w:left="295" w:right="1026" w:firstLine="0"/>
      </w:pPr>
    </w:p>
    <w:p w14:paraId="2D1F276F" w14:textId="737632D5" w:rsidR="009826D5" w:rsidRDefault="00165808">
      <w:pPr>
        <w:numPr>
          <w:ilvl w:val="0"/>
          <w:numId w:val="1"/>
        </w:numPr>
        <w:ind w:right="1026" w:hanging="295"/>
      </w:pPr>
      <w:r>
        <w:t>Which earthquakes were rated more than 0.5 points stronger on the Richter scale than they were rated on the moment magnitude scale?</w:t>
      </w:r>
    </w:p>
    <w:p w14:paraId="03807E34" w14:textId="77777777" w:rsidR="002E4BDC" w:rsidRDefault="002E4BDC" w:rsidP="002E4BDC">
      <w:pPr>
        <w:ind w:left="295" w:right="1026" w:firstLine="0"/>
      </w:pPr>
    </w:p>
    <w:p w14:paraId="1F38909D" w14:textId="5923CDBB" w:rsidR="009826D5" w:rsidRDefault="00165808" w:rsidP="002E4BDC">
      <w:pPr>
        <w:numPr>
          <w:ilvl w:val="0"/>
          <w:numId w:val="1"/>
        </w:numPr>
        <w:ind w:right="1026" w:hanging="295"/>
      </w:pPr>
      <w:r>
        <w:t>Why can the same earthquake have different ratings on the two scales?</w:t>
      </w:r>
      <w:r w:rsidR="003F7688">
        <w:t xml:space="preserve">  Use CER format to answer this question with evidence and reasoning based on the information provided in this document.</w:t>
      </w:r>
    </w:p>
    <w:p w14:paraId="3A9EB1FD" w14:textId="33947E13" w:rsidR="002E4BDC" w:rsidRDefault="002E4BDC" w:rsidP="003F7688">
      <w:pPr>
        <w:spacing w:after="54" w:line="259" w:lineRule="auto"/>
        <w:ind w:left="88" w:right="0" w:firstLine="0"/>
        <w:jc w:val="left"/>
        <w:rPr>
          <w:rFonts w:ascii="Calibri" w:eastAsia="Calibri" w:hAnsi="Calibri" w:cs="Calibri"/>
          <w:sz w:val="20"/>
        </w:rPr>
      </w:pPr>
    </w:p>
    <w:p w14:paraId="62B57418" w14:textId="6633AAB6" w:rsidR="002E4BDC" w:rsidRDefault="002E4BDC" w:rsidP="003F7688">
      <w:pPr>
        <w:spacing w:after="54" w:line="259" w:lineRule="auto"/>
        <w:ind w:left="88" w:right="0" w:firstLine="0"/>
        <w:jc w:val="left"/>
        <w:rPr>
          <w:rFonts w:ascii="Calibri" w:eastAsia="Calibri" w:hAnsi="Calibri" w:cs="Calibri"/>
          <w:sz w:val="20"/>
        </w:rPr>
      </w:pPr>
    </w:p>
    <w:p w14:paraId="6728FAD5" w14:textId="2A2B9ABE" w:rsidR="002E4BDC" w:rsidRDefault="002E4BDC" w:rsidP="003F7688">
      <w:pPr>
        <w:spacing w:after="54" w:line="259" w:lineRule="auto"/>
        <w:ind w:left="88" w:right="0" w:firstLine="0"/>
        <w:jc w:val="left"/>
        <w:rPr>
          <w:rFonts w:ascii="Calibri" w:eastAsia="Calibri" w:hAnsi="Calibri" w:cs="Calibri"/>
          <w:sz w:val="20"/>
        </w:rPr>
      </w:pPr>
    </w:p>
    <w:p w14:paraId="65DC2AEF" w14:textId="4A6810B4" w:rsidR="002E4BDC" w:rsidRDefault="002E4BDC" w:rsidP="003F7688">
      <w:pPr>
        <w:spacing w:after="54" w:line="259" w:lineRule="auto"/>
        <w:ind w:left="88" w:right="0" w:firstLine="0"/>
        <w:jc w:val="left"/>
        <w:rPr>
          <w:rFonts w:ascii="Calibri" w:eastAsia="Calibri" w:hAnsi="Calibri" w:cs="Calibri"/>
          <w:sz w:val="20"/>
        </w:rPr>
      </w:pPr>
    </w:p>
    <w:p w14:paraId="1555A93A" w14:textId="1249D5C3" w:rsidR="002E4BDC" w:rsidRDefault="002E4BDC" w:rsidP="003F7688">
      <w:pPr>
        <w:spacing w:after="54" w:line="259" w:lineRule="auto"/>
        <w:ind w:left="88" w:right="0" w:firstLine="0"/>
        <w:jc w:val="left"/>
        <w:rPr>
          <w:rFonts w:ascii="Calibri" w:eastAsia="Calibri" w:hAnsi="Calibri" w:cs="Calibri"/>
          <w:sz w:val="20"/>
        </w:rPr>
      </w:pPr>
    </w:p>
    <w:p w14:paraId="359A5C74" w14:textId="7DD993F8" w:rsidR="002E4BDC" w:rsidRDefault="002E4BDC" w:rsidP="003F7688">
      <w:pPr>
        <w:spacing w:after="54" w:line="259" w:lineRule="auto"/>
        <w:ind w:left="88" w:right="0" w:firstLine="0"/>
        <w:jc w:val="left"/>
        <w:rPr>
          <w:rFonts w:ascii="Calibri" w:eastAsia="Calibri" w:hAnsi="Calibri" w:cs="Calibri"/>
          <w:sz w:val="20"/>
        </w:rPr>
      </w:pPr>
    </w:p>
    <w:p w14:paraId="1F0E9C63" w14:textId="0E924F38" w:rsidR="002E4BDC" w:rsidRDefault="002E4BDC" w:rsidP="003F7688">
      <w:pPr>
        <w:spacing w:after="54" w:line="259" w:lineRule="auto"/>
        <w:ind w:left="88" w:right="0" w:firstLine="0"/>
        <w:jc w:val="left"/>
        <w:rPr>
          <w:rFonts w:ascii="Calibri" w:eastAsia="Calibri" w:hAnsi="Calibri" w:cs="Calibri"/>
          <w:sz w:val="20"/>
        </w:rPr>
      </w:pPr>
    </w:p>
    <w:p w14:paraId="1DF5D53D" w14:textId="7B0239FB" w:rsidR="002E4BDC" w:rsidRDefault="002E4BDC" w:rsidP="003F7688">
      <w:pPr>
        <w:spacing w:after="54" w:line="259" w:lineRule="auto"/>
        <w:ind w:left="88" w:right="0" w:firstLine="0"/>
        <w:jc w:val="left"/>
        <w:rPr>
          <w:rFonts w:ascii="Calibri" w:eastAsia="Calibri" w:hAnsi="Calibri" w:cs="Calibri"/>
          <w:sz w:val="20"/>
        </w:rPr>
      </w:pPr>
    </w:p>
    <w:p w14:paraId="1F775490" w14:textId="3FF3CDE3" w:rsidR="002E4BDC" w:rsidRDefault="002E4BDC" w:rsidP="003F7688">
      <w:pPr>
        <w:spacing w:after="54" w:line="259" w:lineRule="auto"/>
        <w:ind w:left="88" w:right="0" w:firstLine="0"/>
        <w:jc w:val="left"/>
        <w:rPr>
          <w:rFonts w:ascii="Calibri" w:eastAsia="Calibri" w:hAnsi="Calibri" w:cs="Calibri"/>
          <w:sz w:val="20"/>
        </w:rPr>
      </w:pPr>
    </w:p>
    <w:p w14:paraId="072E5270" w14:textId="171D456B" w:rsidR="002E4BDC" w:rsidRDefault="002E4BDC" w:rsidP="003F7688">
      <w:pPr>
        <w:spacing w:after="54" w:line="259" w:lineRule="auto"/>
        <w:ind w:left="88" w:right="0" w:firstLine="0"/>
        <w:jc w:val="left"/>
        <w:rPr>
          <w:rFonts w:ascii="Calibri" w:eastAsia="Calibri" w:hAnsi="Calibri" w:cs="Calibri"/>
          <w:sz w:val="20"/>
        </w:rPr>
      </w:pPr>
    </w:p>
    <w:p w14:paraId="58FCCC39" w14:textId="753382F1" w:rsidR="002E4BDC" w:rsidRDefault="002E4BDC" w:rsidP="003F7688">
      <w:pPr>
        <w:spacing w:after="54" w:line="259" w:lineRule="auto"/>
        <w:ind w:left="88" w:right="0" w:firstLine="0"/>
        <w:jc w:val="left"/>
        <w:rPr>
          <w:rFonts w:ascii="Calibri" w:eastAsia="Calibri" w:hAnsi="Calibri" w:cs="Calibri"/>
          <w:sz w:val="20"/>
        </w:rPr>
      </w:pPr>
    </w:p>
    <w:p w14:paraId="54334864" w14:textId="4E6D1372" w:rsidR="002E4BDC" w:rsidRDefault="002E4BDC" w:rsidP="003F7688">
      <w:pPr>
        <w:spacing w:after="54" w:line="259" w:lineRule="auto"/>
        <w:ind w:left="88" w:right="0" w:firstLine="0"/>
        <w:jc w:val="left"/>
        <w:rPr>
          <w:rFonts w:ascii="Calibri" w:eastAsia="Calibri" w:hAnsi="Calibri" w:cs="Calibri"/>
          <w:sz w:val="20"/>
        </w:rPr>
      </w:pPr>
    </w:p>
    <w:p w14:paraId="498FE490" w14:textId="30405496" w:rsidR="002E4BDC" w:rsidRDefault="002E4BDC" w:rsidP="003F7688">
      <w:pPr>
        <w:spacing w:after="54" w:line="259" w:lineRule="auto"/>
        <w:ind w:left="88" w:right="0" w:firstLine="0"/>
        <w:jc w:val="left"/>
        <w:rPr>
          <w:rFonts w:ascii="Calibri" w:eastAsia="Calibri" w:hAnsi="Calibri" w:cs="Calibri"/>
          <w:sz w:val="20"/>
        </w:rPr>
      </w:pPr>
    </w:p>
    <w:p w14:paraId="2EF9C407" w14:textId="3EE20999" w:rsidR="002E4BDC" w:rsidRDefault="002E4BDC" w:rsidP="003F7688">
      <w:pPr>
        <w:spacing w:after="54" w:line="259" w:lineRule="auto"/>
        <w:ind w:left="88" w:right="0" w:firstLine="0"/>
        <w:jc w:val="left"/>
        <w:rPr>
          <w:rFonts w:ascii="Calibri" w:eastAsia="Calibri" w:hAnsi="Calibri" w:cs="Calibri"/>
          <w:sz w:val="20"/>
        </w:rPr>
      </w:pPr>
    </w:p>
    <w:p w14:paraId="0097103F" w14:textId="3E56F650" w:rsidR="002E4BDC" w:rsidRDefault="002E4BDC" w:rsidP="003F7688">
      <w:pPr>
        <w:spacing w:after="54" w:line="259" w:lineRule="auto"/>
        <w:ind w:left="88" w:right="0" w:firstLine="0"/>
        <w:jc w:val="left"/>
        <w:rPr>
          <w:rFonts w:ascii="Calibri" w:eastAsia="Calibri" w:hAnsi="Calibri" w:cs="Calibri"/>
          <w:sz w:val="20"/>
        </w:rPr>
      </w:pPr>
    </w:p>
    <w:p w14:paraId="29342219" w14:textId="500CDF84" w:rsidR="002E4BDC" w:rsidRDefault="002E4BDC" w:rsidP="003F7688">
      <w:pPr>
        <w:spacing w:after="54" w:line="259" w:lineRule="auto"/>
        <w:ind w:left="88" w:right="0" w:firstLine="0"/>
        <w:jc w:val="left"/>
        <w:rPr>
          <w:rFonts w:ascii="Calibri" w:eastAsia="Calibri" w:hAnsi="Calibri" w:cs="Calibri"/>
          <w:sz w:val="20"/>
        </w:rPr>
      </w:pPr>
    </w:p>
    <w:p w14:paraId="18E79AE8" w14:textId="082E627E" w:rsidR="002E4BDC" w:rsidRDefault="002E4BDC" w:rsidP="003F7688">
      <w:pPr>
        <w:spacing w:after="54" w:line="259" w:lineRule="auto"/>
        <w:ind w:left="88" w:right="0" w:firstLine="0"/>
        <w:jc w:val="left"/>
        <w:rPr>
          <w:rFonts w:ascii="Calibri" w:eastAsia="Calibri" w:hAnsi="Calibri" w:cs="Calibri"/>
          <w:sz w:val="20"/>
        </w:rPr>
      </w:pPr>
    </w:p>
    <w:p w14:paraId="3B1DDB8E" w14:textId="037C971A" w:rsidR="002E4BDC" w:rsidRDefault="002E4BDC" w:rsidP="003F7688">
      <w:pPr>
        <w:spacing w:after="54" w:line="259" w:lineRule="auto"/>
        <w:ind w:left="88" w:right="0" w:firstLine="0"/>
        <w:jc w:val="left"/>
        <w:rPr>
          <w:rFonts w:ascii="Calibri" w:eastAsia="Calibri" w:hAnsi="Calibri" w:cs="Calibri"/>
          <w:sz w:val="20"/>
        </w:rPr>
      </w:pPr>
    </w:p>
    <w:p w14:paraId="5DBD82FB" w14:textId="4A56BC69" w:rsidR="002E4BDC" w:rsidRDefault="002E4BDC" w:rsidP="003F7688">
      <w:pPr>
        <w:spacing w:after="54" w:line="259" w:lineRule="auto"/>
        <w:ind w:left="88" w:right="0" w:firstLine="0"/>
        <w:jc w:val="left"/>
        <w:rPr>
          <w:rFonts w:ascii="Calibri" w:eastAsia="Calibri" w:hAnsi="Calibri" w:cs="Calibri"/>
          <w:sz w:val="20"/>
        </w:rPr>
      </w:pPr>
    </w:p>
    <w:p w14:paraId="7C86F131" w14:textId="77777777" w:rsidR="002E4BDC" w:rsidRDefault="002E4BDC">
      <w:pPr>
        <w:spacing w:after="54" w:line="259" w:lineRule="auto"/>
        <w:ind w:left="88" w:right="0" w:firstLine="0"/>
        <w:jc w:val="center"/>
        <w:rPr>
          <w:rFonts w:ascii="Calibri" w:eastAsia="Calibri" w:hAnsi="Calibri" w:cs="Calibri"/>
          <w:sz w:val="20"/>
        </w:rPr>
      </w:pPr>
    </w:p>
    <w:p w14:paraId="58108EDB" w14:textId="36DF0700" w:rsidR="009826D5" w:rsidRDefault="00165808">
      <w:pPr>
        <w:spacing w:after="54" w:line="259" w:lineRule="auto"/>
        <w:ind w:left="88" w:right="0" w:firstLine="0"/>
        <w:jc w:val="center"/>
      </w:pPr>
      <w:r>
        <w:rPr>
          <w:rFonts w:ascii="Calibri" w:eastAsia="Calibri" w:hAnsi="Calibri" w:cs="Calibri"/>
          <w:sz w:val="20"/>
        </w:rPr>
        <w:t>© Pearson Education, Inc. All rights reserved.</w:t>
      </w:r>
    </w:p>
    <w:p w14:paraId="0E454DC4" w14:textId="77777777" w:rsidR="009826D5" w:rsidRDefault="00165808">
      <w:pPr>
        <w:spacing w:after="0" w:line="259" w:lineRule="auto"/>
        <w:ind w:left="87" w:right="0" w:firstLine="0"/>
        <w:jc w:val="center"/>
      </w:pPr>
      <w:r>
        <w:rPr>
          <w:b/>
          <w:sz w:val="24"/>
        </w:rPr>
        <w:t>55</w:t>
      </w:r>
    </w:p>
    <w:sectPr w:rsidR="009826D5">
      <w:pgSz w:w="11866" w:h="15638"/>
      <w:pgMar w:top="1440" w:right="1640" w:bottom="1440" w:left="15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BDA"/>
    <w:multiLevelType w:val="hybridMultilevel"/>
    <w:tmpl w:val="76226640"/>
    <w:lvl w:ilvl="0" w:tplc="356E1386">
      <w:start w:val="1"/>
      <w:numFmt w:val="decimal"/>
      <w:lvlText w:val="%1."/>
      <w:lvlJc w:val="left"/>
      <w:pPr>
        <w:ind w:left="29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1" w:tplc="5A90B0F4">
      <w:start w:val="1"/>
      <w:numFmt w:val="lowerLetter"/>
      <w:lvlText w:val="%2"/>
      <w:lvlJc w:val="left"/>
      <w:pPr>
        <w:ind w:left="108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2" w:tplc="F8BE186A">
      <w:start w:val="1"/>
      <w:numFmt w:val="lowerRoman"/>
      <w:lvlText w:val="%3"/>
      <w:lvlJc w:val="left"/>
      <w:pPr>
        <w:ind w:left="180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3" w:tplc="F32EF00C">
      <w:start w:val="1"/>
      <w:numFmt w:val="decimal"/>
      <w:lvlText w:val="%4"/>
      <w:lvlJc w:val="left"/>
      <w:pPr>
        <w:ind w:left="252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4" w:tplc="9CA01FB2">
      <w:start w:val="1"/>
      <w:numFmt w:val="lowerLetter"/>
      <w:lvlText w:val="%5"/>
      <w:lvlJc w:val="left"/>
      <w:pPr>
        <w:ind w:left="324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5" w:tplc="4F943B70">
      <w:start w:val="1"/>
      <w:numFmt w:val="lowerRoman"/>
      <w:lvlText w:val="%6"/>
      <w:lvlJc w:val="left"/>
      <w:pPr>
        <w:ind w:left="396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6" w:tplc="8B92D42E">
      <w:start w:val="1"/>
      <w:numFmt w:val="decimal"/>
      <w:lvlText w:val="%7"/>
      <w:lvlJc w:val="left"/>
      <w:pPr>
        <w:ind w:left="468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7" w:tplc="99689898">
      <w:start w:val="1"/>
      <w:numFmt w:val="lowerLetter"/>
      <w:lvlText w:val="%8"/>
      <w:lvlJc w:val="left"/>
      <w:pPr>
        <w:ind w:left="540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lvl w:ilvl="8" w:tplc="686A3820">
      <w:start w:val="1"/>
      <w:numFmt w:val="lowerRoman"/>
      <w:lvlText w:val="%9"/>
      <w:lvlJc w:val="left"/>
      <w:pPr>
        <w:ind w:left="6125"/>
      </w:pPr>
      <w:rPr>
        <w:rFonts w:ascii="Times New Roman" w:eastAsia="Times New Roman" w:hAnsi="Times New Roman" w:cs="Times New Roman"/>
        <w:b/>
        <w:bCs/>
        <w:i w:val="0"/>
        <w:strike w:val="0"/>
        <w:dstrike w:val="0"/>
        <w:color w:val="221F20"/>
        <w:sz w:val="23"/>
        <w:szCs w:val="23"/>
        <w:u w:val="none" w:color="000000"/>
        <w:bdr w:val="none" w:sz="0" w:space="0" w:color="auto"/>
        <w:shd w:val="clear" w:color="auto" w:fill="auto"/>
        <w:vertAlign w:val="baseline"/>
      </w:rPr>
    </w:lvl>
  </w:abstractNum>
  <w:num w:numId="1" w16cid:durableId="90853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D5"/>
    <w:rsid w:val="00165808"/>
    <w:rsid w:val="002E4BDC"/>
    <w:rsid w:val="003F7688"/>
    <w:rsid w:val="0098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73EC"/>
  <w15:docId w15:val="{F8A49F4A-FB29-4A16-930B-CC104008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51" w:lineRule="auto"/>
      <w:ind w:left="10" w:right="1041" w:hanging="10"/>
      <w:jc w:val="both"/>
    </w:pPr>
    <w:rPr>
      <w:rFonts w:ascii="Times New Roman" w:eastAsia="Times New Roman" w:hAnsi="Times New Roman" w:cs="Times New Roman"/>
      <w:color w:val="221F2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SX07TR_CA6_CH05.fm</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SX07TR_CA6_CH05.fm</dc:title>
  <dc:subject/>
  <dc:creator>Jennifer Powers</dc:creator>
  <cp:keywords/>
  <cp:lastModifiedBy>Hinz, Jacob C (CCPS)</cp:lastModifiedBy>
  <cp:revision>4</cp:revision>
  <dcterms:created xsi:type="dcterms:W3CDTF">2021-12-06T19:11:00Z</dcterms:created>
  <dcterms:modified xsi:type="dcterms:W3CDTF">2023-12-21T14:32:00Z</dcterms:modified>
</cp:coreProperties>
</file>